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FD7" w:rsidRDefault="008B1FD7">
      <w:r>
        <w:t xml:space="preserve">Personnel Committee </w:t>
      </w:r>
    </w:p>
    <w:p w:rsidR="008B1FD7" w:rsidRDefault="008B1FD7">
      <w:r>
        <w:t xml:space="preserve">Terms of Reference </w:t>
      </w:r>
    </w:p>
    <w:p w:rsidR="008B1FD7" w:rsidRDefault="008B1FD7">
      <w:r>
        <w:t xml:space="preserve">Name of Committee: Personnel Committee </w:t>
      </w:r>
    </w:p>
    <w:p w:rsidR="008B1FD7" w:rsidRDefault="008B1FD7">
      <w:r>
        <w:t xml:space="preserve">Membership: Councillor </w:t>
      </w:r>
      <w:r w:rsidR="009A2EDC">
        <w:t>Wilson</w:t>
      </w:r>
      <w:r>
        <w:t xml:space="preserve"> and Lee</w:t>
      </w:r>
    </w:p>
    <w:p w:rsidR="008B1FD7" w:rsidRDefault="008B1FD7">
      <w:r>
        <w:t xml:space="preserve">Need: To meet legislative requirements and to ensure good governance </w:t>
      </w:r>
    </w:p>
    <w:p w:rsidR="008B1FD7" w:rsidRDefault="008B1FD7">
      <w:r>
        <w:t xml:space="preserve">Conditions: </w:t>
      </w:r>
    </w:p>
    <w:p w:rsidR="008B1FD7" w:rsidRDefault="008B1FD7">
      <w:r>
        <w:t xml:space="preserve">Membership of the Committee to be decided upon its creation and the membership of the committee to be reappointed at the Annual Council Meeting Meetings to be convened on a needs basis within the requirements of the Local Government Act 1972, Schedule 12, para 10 and the Public Bodies (Admission to meetings) Act 1960, para 1 </w:t>
      </w:r>
    </w:p>
    <w:p w:rsidR="008B1FD7" w:rsidRDefault="008B1FD7">
      <w:r>
        <w:t xml:space="preserve">Meetings will not commence until the decision is taken to exclude the press and public Minutes to be presented to the next meeting of the parish council </w:t>
      </w:r>
    </w:p>
    <w:p w:rsidR="008B1FD7" w:rsidRDefault="008B1FD7">
      <w:r>
        <w:t xml:space="preserve">Committee is empowered to invite specialist professional Officers or advisors to attend meetings to provide guidance as to matters under discussion </w:t>
      </w:r>
    </w:p>
    <w:p w:rsidR="008B1FD7" w:rsidRDefault="008B1FD7">
      <w:r>
        <w:t xml:space="preserve">The Clerk of the Council will normally support the committee </w:t>
      </w:r>
    </w:p>
    <w:p w:rsidR="008B1FD7" w:rsidRDefault="008B1FD7">
      <w:r>
        <w:t xml:space="preserve">Only Members of the parish council may be members of the Committee </w:t>
      </w:r>
    </w:p>
    <w:p w:rsidR="008B1FD7" w:rsidRDefault="008B1FD7">
      <w:r>
        <w:t xml:space="preserve">Only members of the committee may attend meetings unless specifically summoned </w:t>
      </w:r>
    </w:p>
    <w:p w:rsidR="008B1FD7" w:rsidRDefault="008B1FD7">
      <w:r>
        <w:t>The quorum shall be two</w:t>
      </w:r>
    </w:p>
    <w:p w:rsidR="008B1FD7" w:rsidRDefault="008B1FD7">
      <w:r>
        <w:t xml:space="preserve">The Parish Council’s Code of Conduct and attendant regulations apply to this committee </w:t>
      </w:r>
    </w:p>
    <w:p w:rsidR="00AC1291" w:rsidRDefault="008B1FD7">
      <w:r>
        <w:t>A member of the council will not sit as a member of the personnel committee if that member is involved in the matter in any way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</w:tblGrid>
      <w:tr w:rsidR="008B1FD7" w:rsidTr="008B1FD7">
        <w:tc>
          <w:tcPr>
            <w:tcW w:w="8784" w:type="dxa"/>
          </w:tcPr>
          <w:p w:rsidR="008B1FD7" w:rsidRDefault="008B1FD7">
            <w:r>
              <w:t>Responsibilities</w:t>
            </w:r>
          </w:p>
        </w:tc>
      </w:tr>
      <w:tr w:rsidR="008B1FD7" w:rsidTr="008B1FD7">
        <w:tc>
          <w:tcPr>
            <w:tcW w:w="8784" w:type="dxa"/>
          </w:tcPr>
          <w:p w:rsidR="008B1FD7" w:rsidRDefault="008B1FD7">
            <w:r>
              <w:t>Selection and recruitment of Parish Council staff</w:t>
            </w:r>
          </w:p>
        </w:tc>
      </w:tr>
      <w:tr w:rsidR="008B1FD7" w:rsidTr="008B1FD7">
        <w:tc>
          <w:tcPr>
            <w:tcW w:w="8784" w:type="dxa"/>
          </w:tcPr>
          <w:p w:rsidR="008B1FD7" w:rsidRDefault="008B1FD7">
            <w:r w:rsidRPr="008B1FD7">
              <w:t>To have responsibility for managing staff performance appraisals</w:t>
            </w:r>
          </w:p>
        </w:tc>
      </w:tr>
      <w:tr w:rsidR="008B1FD7" w:rsidTr="008B1FD7">
        <w:tc>
          <w:tcPr>
            <w:tcW w:w="8784" w:type="dxa"/>
          </w:tcPr>
          <w:p w:rsidR="008B1FD7" w:rsidRPr="008B1FD7" w:rsidRDefault="008B1FD7">
            <w:r w:rsidRPr="008B1FD7">
              <w:t>To hear allegations of breaches of discipline by council staff</w:t>
            </w:r>
          </w:p>
        </w:tc>
      </w:tr>
      <w:tr w:rsidR="008B1FD7" w:rsidTr="008B1FD7">
        <w:tc>
          <w:tcPr>
            <w:tcW w:w="8784" w:type="dxa"/>
          </w:tcPr>
          <w:p w:rsidR="008B1FD7" w:rsidRPr="008B1FD7" w:rsidRDefault="008B1FD7">
            <w:r w:rsidRPr="008B1FD7">
              <w:t>To hear grievances from members of staff</w:t>
            </w:r>
          </w:p>
        </w:tc>
      </w:tr>
      <w:tr w:rsidR="008B1FD7" w:rsidTr="008B1FD7">
        <w:tc>
          <w:tcPr>
            <w:tcW w:w="8784" w:type="dxa"/>
          </w:tcPr>
          <w:p w:rsidR="008B1FD7" w:rsidRPr="008B1FD7" w:rsidRDefault="008B1FD7">
            <w:r w:rsidRPr="008B1FD7">
              <w:t>To agree, monitor and amend terms and conditions for staff</w:t>
            </w:r>
          </w:p>
        </w:tc>
      </w:tr>
    </w:tbl>
    <w:p w:rsidR="008B1FD7" w:rsidRDefault="008B1FD7"/>
    <w:p w:rsidR="008B1FD7" w:rsidRDefault="00E24969">
      <w:r>
        <w:t xml:space="preserve">Resolved at Annual Meeting </w:t>
      </w:r>
      <w:r w:rsidR="009A2EDC">
        <w:t>May 2025</w:t>
      </w:r>
    </w:p>
    <w:p w:rsidR="009A2EDC" w:rsidRDefault="009A2EDC">
      <w:r>
        <w:t>Next review May 2026</w:t>
      </w:r>
    </w:p>
    <w:p w:rsidR="00E24969" w:rsidRDefault="00E24969"/>
    <w:p w:rsidR="00E24969" w:rsidRDefault="00E24969">
      <w:r>
        <w:t>Version 1.0</w:t>
      </w:r>
    </w:p>
    <w:sectPr w:rsidR="00E249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FD7"/>
    <w:rsid w:val="000762AB"/>
    <w:rsid w:val="00721126"/>
    <w:rsid w:val="008B1FD7"/>
    <w:rsid w:val="009A2EDC"/>
    <w:rsid w:val="00AC1291"/>
    <w:rsid w:val="00E2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87E3"/>
  <w15:chartTrackingRefBased/>
  <w15:docId w15:val="{E29F27DB-69DA-4905-93A7-22685FBE8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Monks</dc:creator>
  <cp:keywords/>
  <dc:description/>
  <cp:lastModifiedBy>gavin monks</cp:lastModifiedBy>
  <cp:revision>3</cp:revision>
  <dcterms:created xsi:type="dcterms:W3CDTF">2024-12-03T10:48:00Z</dcterms:created>
  <dcterms:modified xsi:type="dcterms:W3CDTF">2025-09-04T16:11:00Z</dcterms:modified>
</cp:coreProperties>
</file>